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112" w:rsidRDefault="004D2112" w:rsidP="000B1B96">
      <w:pPr>
        <w:tabs>
          <w:tab w:val="left" w:pos="2640"/>
        </w:tabs>
        <w:jc w:val="center"/>
        <w:rPr>
          <w:rFonts w:ascii="Times New Roman" w:hAnsi="Times New Roman" w:cs="Times New Roman"/>
          <w:b/>
          <w:sz w:val="24"/>
          <w:szCs w:val="24"/>
        </w:rPr>
        <w:sectPr w:rsidR="004D2112" w:rsidSect="003F770A">
          <w:footerReference w:type="default" r:id="rId9"/>
          <w:pgSz w:w="16838" w:h="11906" w:orient="landscape"/>
          <w:pgMar w:top="568" w:right="1134" w:bottom="426" w:left="1134" w:header="0" w:footer="0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-316230</wp:posOffset>
            </wp:positionH>
            <wp:positionV relativeFrom="paragraph">
              <wp:posOffset>635</wp:posOffset>
            </wp:positionV>
            <wp:extent cx="9813290" cy="7003415"/>
            <wp:effectExtent l="0" t="0" r="0" b="0"/>
            <wp:wrapTight wrapText="bothSides">
              <wp:wrapPolygon edited="0">
                <wp:start x="0" y="0"/>
                <wp:lineTo x="0" y="21563"/>
                <wp:lineTo x="21552" y="21563"/>
                <wp:lineTo x="21552" y="0"/>
                <wp:lineTo x="0" y="0"/>
              </wp:wrapPolygon>
            </wp:wrapTight>
            <wp:docPr id="1" name="Рисунок 1" descr="C:\Users\школа\Desktop\Титульные\1 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 физр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3290" cy="700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83E86" w:rsidRPr="000B1B96" w:rsidRDefault="003F770A" w:rsidP="000B1B96">
      <w:pPr>
        <w:tabs>
          <w:tab w:val="left" w:pos="26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 ФИЗИЧЕСКАЯ КУЛЬТУРА 1 класс</w:t>
      </w:r>
    </w:p>
    <w:p w:rsidR="000B1B96" w:rsidRPr="000B1B96" w:rsidRDefault="0010066A" w:rsidP="000B1B9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Данная программа разработана в соответствии с основным положением Федерального государственного образовательного стандарта начального общего образования  и ориентирована на использование учебника  В.И. Ляха (М.: Просвещение)</w:t>
      </w:r>
    </w:p>
    <w:p w:rsidR="00ED16EF" w:rsidRPr="000B1B96" w:rsidRDefault="00ED16EF" w:rsidP="000B1B9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  <w:u w:val="single"/>
        </w:rPr>
        <w:t xml:space="preserve">На курс «Физическая культура» в 1 классе отводится 99 часов, по 3 часа в неделю. Третий час на преподавание учебного предмета «Физическая культура» был введен приказом </w:t>
      </w:r>
      <w:proofErr w:type="spellStart"/>
      <w:r w:rsidRPr="000B1B96">
        <w:rPr>
          <w:rFonts w:ascii="Times New Roman" w:hAnsi="Times New Roman" w:cs="Times New Roman"/>
          <w:sz w:val="24"/>
          <w:szCs w:val="24"/>
          <w:u w:val="single"/>
        </w:rPr>
        <w:t>Минобрнауки</w:t>
      </w:r>
      <w:proofErr w:type="spellEnd"/>
      <w:r w:rsidRPr="000B1B96">
        <w:rPr>
          <w:rFonts w:ascii="Times New Roman" w:hAnsi="Times New Roman" w:cs="Times New Roman"/>
          <w:sz w:val="24"/>
          <w:szCs w:val="24"/>
          <w:u w:val="single"/>
        </w:rPr>
        <w:t xml:space="preserve"> от 30 августа 2010г. № 889. В приказе было указано: Третий час учебного предмета «Физическая культура» использовать на увеличение  двигательной активности   развитие физических качеств обучающихся, внедрение современных систем физического воспитания.</w:t>
      </w:r>
    </w:p>
    <w:p w:rsidR="00ED16EF" w:rsidRPr="000B1B96" w:rsidRDefault="00ED16EF" w:rsidP="000B1B9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60261" w:rsidRPr="000B1B96" w:rsidRDefault="00660261" w:rsidP="000B1B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="00ED16EF" w:rsidRPr="000B1B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B96">
        <w:rPr>
          <w:rFonts w:ascii="Times New Roman" w:hAnsi="Times New Roman" w:cs="Times New Roman"/>
          <w:sz w:val="24"/>
          <w:szCs w:val="24"/>
        </w:rPr>
        <w:t>-</w:t>
      </w:r>
      <w:r w:rsidR="00493C9E" w:rsidRPr="000B1B96">
        <w:rPr>
          <w:rFonts w:ascii="Times New Roman" w:hAnsi="Times New Roman" w:cs="Times New Roman"/>
          <w:sz w:val="24"/>
          <w:szCs w:val="24"/>
        </w:rPr>
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</w:t>
      </w:r>
      <w:r w:rsidR="000B1B96" w:rsidRPr="000B1B96">
        <w:rPr>
          <w:rFonts w:ascii="Times New Roman" w:hAnsi="Times New Roman" w:cs="Times New Roman"/>
          <w:sz w:val="24"/>
          <w:szCs w:val="24"/>
        </w:rPr>
        <w:t xml:space="preserve"> и организации активного отдыха</w:t>
      </w:r>
      <w:r w:rsidR="00493C9E" w:rsidRPr="000B1B96">
        <w:rPr>
          <w:rFonts w:ascii="Times New Roman" w:hAnsi="Times New Roman" w:cs="Times New Roman"/>
          <w:sz w:val="24"/>
          <w:szCs w:val="24"/>
        </w:rPr>
        <w:t>.</w:t>
      </w:r>
    </w:p>
    <w:p w:rsidR="00493C9E" w:rsidRPr="000B1B96" w:rsidRDefault="00493C9E" w:rsidP="000B1B9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у</w:t>
      </w:r>
      <w:r w:rsidR="00493C9E" w:rsidRPr="000B1B96">
        <w:rPr>
          <w:rFonts w:ascii="Times New Roman" w:hAnsi="Times New Roman" w:cs="Times New Roman"/>
          <w:sz w:val="24"/>
          <w:szCs w:val="24"/>
        </w:rPr>
        <w:t>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</w:t>
      </w:r>
      <w:r w:rsidR="00493C9E" w:rsidRPr="000B1B96">
        <w:rPr>
          <w:rFonts w:ascii="Times New Roman" w:hAnsi="Times New Roman" w:cs="Times New Roman"/>
          <w:sz w:val="24"/>
          <w:szCs w:val="24"/>
        </w:rPr>
        <w:t xml:space="preserve">ормирование первоначальных умений </w:t>
      </w:r>
      <w:proofErr w:type="spellStart"/>
      <w:r w:rsidR="00493C9E" w:rsidRPr="000B1B9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493C9E" w:rsidRPr="000B1B96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о</w:t>
      </w:r>
      <w:r w:rsidR="00493C9E" w:rsidRPr="000B1B96">
        <w:rPr>
          <w:rFonts w:ascii="Times New Roman" w:hAnsi="Times New Roman" w:cs="Times New Roman"/>
          <w:sz w:val="24"/>
          <w:szCs w:val="24"/>
        </w:rPr>
        <w:t>бучение методике движений;</w:t>
      </w:r>
    </w:p>
    <w:p w:rsidR="00493C9E" w:rsidRPr="000B1B96" w:rsidRDefault="006F37CB" w:rsidP="000B1B9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р</w:t>
      </w:r>
      <w:r w:rsidR="00493C9E" w:rsidRPr="000B1B96">
        <w:rPr>
          <w:rFonts w:ascii="Times New Roman" w:hAnsi="Times New Roman" w:cs="Times New Roman"/>
          <w:sz w:val="24"/>
          <w:szCs w:val="24"/>
        </w:rPr>
        <w:t>азвитие координационны</w:t>
      </w:r>
      <w:r w:rsidR="00BF5C0E" w:rsidRPr="000B1B96">
        <w:rPr>
          <w:rFonts w:ascii="Times New Roman" w:hAnsi="Times New Roman" w:cs="Times New Roman"/>
          <w:sz w:val="24"/>
          <w:szCs w:val="24"/>
        </w:rPr>
        <w:t>х (</w:t>
      </w:r>
      <w:r w:rsidR="00493C9E" w:rsidRPr="000B1B96">
        <w:rPr>
          <w:rFonts w:ascii="Times New Roman" w:hAnsi="Times New Roman" w:cs="Times New Roman"/>
          <w:sz w:val="24"/>
          <w:szCs w:val="24"/>
        </w:rPr>
        <w:t>точность воспроизведения</w:t>
      </w:r>
      <w:r w:rsidR="00CB079D" w:rsidRPr="000B1B96">
        <w:rPr>
          <w:rFonts w:ascii="Times New Roman" w:hAnsi="Times New Roman" w:cs="Times New Roman"/>
          <w:sz w:val="24"/>
          <w:szCs w:val="24"/>
        </w:rPr>
        <w:t xml:space="preserve"> и дифференцирование  пространственных, временны и силовых параметров движений, ориентирование в пространстве) и кондиционных (</w:t>
      </w:r>
      <w:proofErr w:type="spellStart"/>
      <w:r w:rsidR="00CB079D" w:rsidRPr="000B1B96">
        <w:rPr>
          <w:rFonts w:ascii="Times New Roman" w:hAnsi="Times New Roman" w:cs="Times New Roman"/>
          <w:sz w:val="24"/>
          <w:szCs w:val="24"/>
        </w:rPr>
        <w:t>скоростные</w:t>
      </w:r>
      <w:proofErr w:type="gramStart"/>
      <w:r w:rsidR="00CB079D" w:rsidRPr="000B1B96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="00CB079D" w:rsidRPr="000B1B96">
        <w:rPr>
          <w:rFonts w:ascii="Times New Roman" w:hAnsi="Times New Roman" w:cs="Times New Roman"/>
          <w:sz w:val="24"/>
          <w:szCs w:val="24"/>
        </w:rPr>
        <w:t>коростно</w:t>
      </w:r>
      <w:proofErr w:type="spellEnd"/>
      <w:r w:rsidR="00CB079D" w:rsidRPr="000B1B96">
        <w:rPr>
          <w:rFonts w:ascii="Times New Roman" w:hAnsi="Times New Roman" w:cs="Times New Roman"/>
          <w:sz w:val="24"/>
          <w:szCs w:val="24"/>
        </w:rPr>
        <w:t>-силовые, выносливость и гибкость) способностей.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</w:t>
      </w:r>
      <w:r w:rsidR="00CB079D" w:rsidRPr="000B1B96">
        <w:rPr>
          <w:rFonts w:ascii="Times New Roman" w:hAnsi="Times New Roman" w:cs="Times New Roman"/>
          <w:sz w:val="24"/>
          <w:szCs w:val="24"/>
        </w:rPr>
        <w:t>ормирование элементарных знаний о личной гигиене, влияние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в</w:t>
      </w:r>
      <w:r w:rsidR="00CB079D" w:rsidRPr="000B1B96">
        <w:rPr>
          <w:rFonts w:ascii="Times New Roman" w:hAnsi="Times New Roman" w:cs="Times New Roman"/>
          <w:sz w:val="24"/>
          <w:szCs w:val="24"/>
        </w:rPr>
        <w:t>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</w:t>
      </w:r>
      <w:r w:rsidR="00CB079D" w:rsidRPr="000B1B96">
        <w:rPr>
          <w:rFonts w:ascii="Times New Roman" w:hAnsi="Times New Roman" w:cs="Times New Roman"/>
          <w:sz w:val="24"/>
          <w:szCs w:val="24"/>
        </w:rPr>
        <w:t>ормирование установки на сохранение  и укрепление здоровья, навыков здорового и безопасного образа жизни;</w:t>
      </w:r>
    </w:p>
    <w:p w:rsidR="00CB079D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</w:t>
      </w:r>
      <w:r w:rsidR="00CB079D" w:rsidRPr="000B1B96">
        <w:rPr>
          <w:rFonts w:ascii="Times New Roman" w:hAnsi="Times New Roman" w:cs="Times New Roman"/>
          <w:sz w:val="24"/>
          <w:szCs w:val="24"/>
        </w:rPr>
        <w:t>риобщение к самостоятельным занятиям</w:t>
      </w:r>
      <w:r w:rsidRPr="000B1B96">
        <w:rPr>
          <w:rFonts w:ascii="Times New Roman" w:hAnsi="Times New Roman" w:cs="Times New Roman"/>
          <w:sz w:val="24"/>
          <w:szCs w:val="24"/>
        </w:rPr>
        <w:t xml:space="preserve">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610836" w:rsidRPr="000B1B96" w:rsidRDefault="006F37CB" w:rsidP="000B1B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 физических упражнений, содействие развитию психических процессов (представление, память, мышление и др.) в</w:t>
      </w:r>
      <w:r w:rsidR="00610836" w:rsidRPr="000B1B96">
        <w:rPr>
          <w:rFonts w:ascii="Times New Roman" w:hAnsi="Times New Roman" w:cs="Times New Roman"/>
          <w:sz w:val="24"/>
          <w:szCs w:val="24"/>
        </w:rPr>
        <w:t xml:space="preserve"> ходе двигательной деятельности.</w:t>
      </w:r>
    </w:p>
    <w:p w:rsidR="00610836" w:rsidRPr="000B1B96" w:rsidRDefault="00610836" w:rsidP="000B1B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3894" w:rsidRPr="000B1B96" w:rsidRDefault="003F770A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 КУРСА</w:t>
      </w:r>
    </w:p>
    <w:p w:rsidR="004D681C" w:rsidRPr="000B1B96" w:rsidRDefault="004D681C" w:rsidP="000B1B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5D04A1" w:rsidRPr="000B1B96">
        <w:rPr>
          <w:rFonts w:ascii="Times New Roman" w:hAnsi="Times New Roman" w:cs="Times New Roman"/>
          <w:b/>
          <w:sz w:val="24"/>
          <w:szCs w:val="24"/>
        </w:rPr>
        <w:t>:</w:t>
      </w:r>
    </w:p>
    <w:p w:rsidR="0089622B" w:rsidRPr="000B1B96" w:rsidRDefault="0089622B" w:rsidP="000B1B9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 о значении физической культуры для укрепления</w:t>
      </w:r>
    </w:p>
    <w:p w:rsidR="005D04A1" w:rsidRPr="000B1B96" w:rsidRDefault="005D04A1" w:rsidP="000B1B9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</w:t>
      </w:r>
      <w:r w:rsidR="005A5ADD" w:rsidRPr="000B1B96">
        <w:rPr>
          <w:rFonts w:ascii="Times New Roman" w:hAnsi="Times New Roman" w:cs="Times New Roman"/>
          <w:sz w:val="24"/>
          <w:szCs w:val="24"/>
        </w:rPr>
        <w:t xml:space="preserve"> 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1A466C" w:rsidRPr="000B1B96" w:rsidRDefault="005A5ADD" w:rsidP="000B1B9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овладение умением организовать здоровьесберегающую жизнедеятельность</w:t>
      </w:r>
    </w:p>
    <w:p w:rsidR="005A5ADD" w:rsidRPr="000B1B96" w:rsidRDefault="005A5ADD" w:rsidP="000B1B9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 xml:space="preserve"> ( оздоровительные мероприятия, подвижные игры и т.д.);</w:t>
      </w:r>
    </w:p>
    <w:p w:rsidR="005A5ADD" w:rsidRPr="000B1B96" w:rsidRDefault="005A5ADD" w:rsidP="000B1B9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</w:t>
      </w:r>
      <w:r w:rsidR="001A466C" w:rsidRPr="000B1B96">
        <w:rPr>
          <w:rFonts w:ascii="Times New Roman" w:hAnsi="Times New Roman" w:cs="Times New Roman"/>
          <w:sz w:val="24"/>
          <w:szCs w:val="24"/>
        </w:rPr>
        <w:t xml:space="preserve">, величиной физических нагрузок, данными мониторинга здоровья (рост, масса тела и </w:t>
      </w:r>
      <w:proofErr w:type="spellStart"/>
      <w:proofErr w:type="gramStart"/>
      <w:r w:rsidR="001A466C" w:rsidRPr="000B1B96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1A466C" w:rsidRPr="000B1B96">
        <w:rPr>
          <w:rFonts w:ascii="Times New Roman" w:hAnsi="Times New Roman" w:cs="Times New Roman"/>
          <w:sz w:val="24"/>
          <w:szCs w:val="24"/>
        </w:rPr>
        <w:t>), показателями развития основных физических качеств (сила, быстрота, выносливость, координация движений , гибкость).</w:t>
      </w:r>
    </w:p>
    <w:p w:rsidR="00BF5C0E" w:rsidRPr="000B1B96" w:rsidRDefault="00BF5C0E" w:rsidP="000B1B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770A" w:rsidRPr="000B1B96" w:rsidRDefault="003F770A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836" w:rsidRPr="000B1B96" w:rsidRDefault="003F770A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0B1B96" w:rsidRPr="000B1B96" w:rsidRDefault="000B1B96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66C" w:rsidRPr="000B1B96" w:rsidRDefault="001A466C" w:rsidP="000B1B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 xml:space="preserve">Знания о физической культуре. </w:t>
      </w:r>
      <w:r w:rsidRPr="000B1B96">
        <w:rPr>
          <w:rFonts w:ascii="Times New Roman" w:hAnsi="Times New Roman" w:cs="Times New Roman"/>
          <w:sz w:val="24"/>
          <w:szCs w:val="24"/>
        </w:rPr>
        <w:t>Что такое координация движений; что такое дистанция; как возникли физическая  культура и спорт. Ученики получат первоначальное  сведения об Олимпийских игра</w:t>
      </w:r>
      <w:proofErr w:type="gramStart"/>
      <w:r w:rsidRPr="000B1B96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0B1B96">
        <w:rPr>
          <w:rFonts w:ascii="Times New Roman" w:hAnsi="Times New Roman" w:cs="Times New Roman"/>
          <w:sz w:val="24"/>
          <w:szCs w:val="24"/>
        </w:rPr>
        <w:t xml:space="preserve"> когда появились, кто воссоздал символы и традиции; что такое физическая культура; получат представление о том, что такое темп и ритм, для чего они нужны и как влияют на выполнение  упражнений; что такое личная  гигиена человека; получат первоначальные сведения о внутр</w:t>
      </w:r>
      <w:r w:rsidR="008F6BFC" w:rsidRPr="000B1B96">
        <w:rPr>
          <w:rFonts w:ascii="Times New Roman" w:hAnsi="Times New Roman" w:cs="Times New Roman"/>
          <w:sz w:val="24"/>
          <w:szCs w:val="24"/>
        </w:rPr>
        <w:t>енних органах человека  и его скелете; узнают, что такое гимнастика, где появилась и почему так названа; что такое осанка.</w:t>
      </w:r>
    </w:p>
    <w:p w:rsidR="008F6BFC" w:rsidRPr="000B1B96" w:rsidRDefault="008F6BFC" w:rsidP="000B1B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Гимнастика с элементами акробатики</w:t>
      </w:r>
      <w:proofErr w:type="gramStart"/>
      <w:r w:rsidRPr="000B1B96">
        <w:rPr>
          <w:rFonts w:ascii="Times New Roman" w:hAnsi="Times New Roman" w:cs="Times New Roman"/>
          <w:b/>
          <w:sz w:val="24"/>
          <w:szCs w:val="24"/>
        </w:rPr>
        <w:t>.</w:t>
      </w:r>
      <w:r w:rsidRPr="000B1B9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0B1B96">
        <w:rPr>
          <w:rFonts w:ascii="Times New Roman" w:hAnsi="Times New Roman" w:cs="Times New Roman"/>
          <w:sz w:val="24"/>
          <w:szCs w:val="24"/>
        </w:rPr>
        <w:t>ченики научатся строиться  в шеренгу и колонну; размыкаться на руки в стороны; перестраиваться разведением в две колонны;</w:t>
      </w:r>
      <w:r w:rsidR="001712DC" w:rsidRPr="000B1B96">
        <w:rPr>
          <w:rFonts w:ascii="Times New Roman" w:hAnsi="Times New Roman" w:cs="Times New Roman"/>
          <w:sz w:val="24"/>
          <w:szCs w:val="24"/>
        </w:rPr>
        <w:t xml:space="preserve"> выполнять повороты направо, налево, кругом; команды «равняйсь», «смирно», «по порядку рассчитайсь», «на первый-второй рассчитайсь»,  «на лево в обход шагом марш», «шагом марш», «бегом марш»; выполнять разминку, направленную на развитие</w:t>
      </w:r>
      <w:r w:rsidR="00B04629" w:rsidRPr="000B1B96">
        <w:rPr>
          <w:rFonts w:ascii="Times New Roman" w:hAnsi="Times New Roman" w:cs="Times New Roman"/>
          <w:sz w:val="24"/>
          <w:szCs w:val="24"/>
        </w:rPr>
        <w:t xml:space="preserve"> координации движений; запоминать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лазать и перелезать по гимнастической стенке; лазать по канату, выполнять висы на перекладине; прыжки со скакалкой, в скакалку, вращение обруча, вис углом, </w:t>
      </w:r>
      <w:proofErr w:type="gramStart"/>
      <w:r w:rsidR="00B04629" w:rsidRPr="000B1B96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="00B04629" w:rsidRPr="000B1B96">
        <w:rPr>
          <w:rFonts w:ascii="Times New Roman" w:hAnsi="Times New Roman" w:cs="Times New Roman"/>
          <w:sz w:val="24"/>
          <w:szCs w:val="24"/>
        </w:rPr>
        <w:t xml:space="preserve"> согнувшись, вис прогнувшись и переворот на гимнастических кольцах.</w:t>
      </w:r>
    </w:p>
    <w:p w:rsidR="00B04629" w:rsidRPr="000B1B96" w:rsidRDefault="00B04629" w:rsidP="000B1B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 xml:space="preserve">Легкая атлетика. </w:t>
      </w:r>
      <w:r w:rsidRPr="000B1B96">
        <w:rPr>
          <w:rFonts w:ascii="Times New Roman" w:hAnsi="Times New Roman" w:cs="Times New Roman"/>
          <w:sz w:val="24"/>
          <w:szCs w:val="24"/>
        </w:rPr>
        <w:t xml:space="preserve">Ученики научатся технике высокого старта; пробегать на скорость дистанцию 30 м; выполнять челночный бег 3х10м; беговую разминку; </w:t>
      </w:r>
      <w:proofErr w:type="gramStart"/>
      <w:r w:rsidRPr="000B1B96">
        <w:rPr>
          <w:rFonts w:ascii="Times New Roman" w:hAnsi="Times New Roman" w:cs="Times New Roman"/>
          <w:sz w:val="24"/>
          <w:szCs w:val="24"/>
        </w:rPr>
        <w:t>метание</w:t>
      </w:r>
      <w:proofErr w:type="gramEnd"/>
      <w:r w:rsidRPr="000B1B96">
        <w:rPr>
          <w:rFonts w:ascii="Times New Roman" w:hAnsi="Times New Roman" w:cs="Times New Roman"/>
          <w:sz w:val="24"/>
          <w:szCs w:val="24"/>
        </w:rPr>
        <w:t xml:space="preserve"> как на дальность, так и на точность; технике прыжка в длину с места</w:t>
      </w:r>
      <w:r w:rsidR="001348B8" w:rsidRPr="000B1B96">
        <w:rPr>
          <w:rFonts w:ascii="Times New Roman" w:hAnsi="Times New Roman" w:cs="Times New Roman"/>
          <w:sz w:val="24"/>
          <w:szCs w:val="24"/>
        </w:rPr>
        <w:t>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1348B8" w:rsidRPr="000B1B96" w:rsidRDefault="001348B8" w:rsidP="000B1B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Лыжная подготовка.</w:t>
      </w:r>
      <w:r w:rsidRPr="000B1B96">
        <w:rPr>
          <w:rFonts w:ascii="Times New Roman" w:hAnsi="Times New Roman" w:cs="Times New Roman"/>
          <w:sz w:val="24"/>
          <w:szCs w:val="24"/>
        </w:rPr>
        <w:t xml:space="preserve"> Ученики научаться переносить лыжи  по команде «на плечо», «под рукой»; выполнять ступающий и скользящий шаг как с палками</w:t>
      </w:r>
      <w:proofErr w:type="gramStart"/>
      <w:r w:rsidRPr="000B1B9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B1B96">
        <w:rPr>
          <w:rFonts w:ascii="Times New Roman" w:hAnsi="Times New Roman" w:cs="Times New Roman"/>
          <w:sz w:val="24"/>
          <w:szCs w:val="24"/>
        </w:rPr>
        <w:t xml:space="preserve"> так и без, повороты переступанием как с палками , так и без, подъем на склон «</w:t>
      </w:r>
      <w:proofErr w:type="spellStart"/>
      <w:r w:rsidRPr="000B1B96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Pr="000B1B96">
        <w:rPr>
          <w:rFonts w:ascii="Times New Roman" w:hAnsi="Times New Roman" w:cs="Times New Roman"/>
          <w:sz w:val="24"/>
          <w:szCs w:val="24"/>
        </w:rPr>
        <w:t xml:space="preserve">» с лыжными </w:t>
      </w:r>
      <w:r w:rsidRPr="000B1B96">
        <w:rPr>
          <w:rFonts w:ascii="Times New Roman" w:hAnsi="Times New Roman" w:cs="Times New Roman"/>
          <w:sz w:val="24"/>
          <w:szCs w:val="24"/>
        </w:rPr>
        <w:lastRenderedPageBreak/>
        <w:t>палками и без них, спуск под уклон в основной стойке с лыжными палками и без них; торможение падением; проходить дистанцию 1,5 км; кататься на лыжах «</w:t>
      </w:r>
      <w:r w:rsidR="00FE2A3B" w:rsidRPr="000B1B96">
        <w:rPr>
          <w:rFonts w:ascii="Times New Roman" w:hAnsi="Times New Roman" w:cs="Times New Roman"/>
          <w:sz w:val="24"/>
          <w:szCs w:val="24"/>
        </w:rPr>
        <w:t>змейкой</w:t>
      </w:r>
      <w:r w:rsidRPr="000B1B96">
        <w:rPr>
          <w:rFonts w:ascii="Times New Roman" w:hAnsi="Times New Roman" w:cs="Times New Roman"/>
          <w:sz w:val="24"/>
          <w:szCs w:val="24"/>
        </w:rPr>
        <w:t>»</w:t>
      </w:r>
      <w:r w:rsidR="00FE2A3B" w:rsidRPr="000B1B96">
        <w:rPr>
          <w:rFonts w:ascii="Times New Roman" w:hAnsi="Times New Roman" w:cs="Times New Roman"/>
          <w:sz w:val="24"/>
          <w:szCs w:val="24"/>
        </w:rPr>
        <w:t>.</w:t>
      </w:r>
    </w:p>
    <w:p w:rsidR="00FE2A3B" w:rsidRPr="000B1B96" w:rsidRDefault="00FE2A3B" w:rsidP="000B1B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Подвижные игры.</w:t>
      </w:r>
      <w:r w:rsidRPr="000B1B96">
        <w:rPr>
          <w:rFonts w:ascii="Times New Roman" w:hAnsi="Times New Roman" w:cs="Times New Roman"/>
          <w:sz w:val="24"/>
          <w:szCs w:val="24"/>
        </w:rPr>
        <w:t xml:space="preserve"> Ученики научатся играть в подвижные игры: «</w:t>
      </w:r>
      <w:proofErr w:type="spellStart"/>
      <w:r w:rsidRPr="000B1B96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0B1B96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B1B96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0B1B96">
        <w:rPr>
          <w:rFonts w:ascii="Times New Roman" w:hAnsi="Times New Roman" w:cs="Times New Roman"/>
          <w:sz w:val="24"/>
          <w:szCs w:val="24"/>
        </w:rPr>
        <w:t xml:space="preserve"> с мешочком на голове», «Прерванные пятнашки», «Гуси-лебеди», «Горелки», «</w:t>
      </w:r>
      <w:proofErr w:type="spellStart"/>
      <w:r w:rsidRPr="000B1B96">
        <w:rPr>
          <w:rFonts w:ascii="Times New Roman" w:hAnsi="Times New Roman" w:cs="Times New Roman"/>
          <w:sz w:val="24"/>
          <w:szCs w:val="24"/>
        </w:rPr>
        <w:t>Колдунчики</w:t>
      </w:r>
      <w:proofErr w:type="spellEnd"/>
      <w:r w:rsidRPr="000B1B96">
        <w:rPr>
          <w:rFonts w:ascii="Times New Roman" w:hAnsi="Times New Roman" w:cs="Times New Roman"/>
          <w:sz w:val="24"/>
          <w:szCs w:val="24"/>
        </w:rPr>
        <w:t xml:space="preserve">», «Мышеловка», «Салки»,  «Салки с домиками», «Два Мороза»; </w:t>
      </w:r>
      <w:proofErr w:type="gramStart"/>
      <w:r w:rsidRPr="000B1B96">
        <w:rPr>
          <w:rFonts w:ascii="Times New Roman" w:hAnsi="Times New Roman" w:cs="Times New Roman"/>
          <w:sz w:val="24"/>
          <w:szCs w:val="24"/>
        </w:rPr>
        <w:t>«Волк во рву», «Охотник и зайцы», «Кто быстрее схватит», «Совушка», «Осада города», «Вышибалы», «Ночная охота», «Удочка», «Успей убрать», «Волшебные елочки»,</w:t>
      </w:r>
      <w:r w:rsidR="002664B6" w:rsidRPr="000B1B96">
        <w:rPr>
          <w:rFonts w:ascii="Times New Roman" w:hAnsi="Times New Roman" w:cs="Times New Roman"/>
          <w:sz w:val="24"/>
          <w:szCs w:val="24"/>
        </w:rPr>
        <w:t xml:space="preserve"> «Шмель», «Береги предмет», «Попрыгунчики-воробушки», «Белки в лесу», «Белочка защитница», «Бегуны и прыгуны», «Грибы шалуны», «Котел», «Охотники и утки», «</w:t>
      </w:r>
      <w:proofErr w:type="spellStart"/>
      <w:r w:rsidR="002664B6" w:rsidRPr="000B1B96">
        <w:rPr>
          <w:rFonts w:ascii="Times New Roman" w:hAnsi="Times New Roman" w:cs="Times New Roman"/>
          <w:sz w:val="24"/>
          <w:szCs w:val="24"/>
        </w:rPr>
        <w:t>Антивышибалы</w:t>
      </w:r>
      <w:proofErr w:type="spellEnd"/>
      <w:r w:rsidR="002664B6" w:rsidRPr="000B1B96">
        <w:rPr>
          <w:rFonts w:ascii="Times New Roman" w:hAnsi="Times New Roman" w:cs="Times New Roman"/>
          <w:sz w:val="24"/>
          <w:szCs w:val="24"/>
        </w:rPr>
        <w:t>», «Забросай противника», «Вышибалы через сетку», «Точно в цель», «Собачки», «Лес, болото, озеро», «Запрещенное движение», «Хвостики», «Бросай далеко, собирай быстрее», «Игра в</w:t>
      </w:r>
      <w:proofErr w:type="gramEnd"/>
      <w:r w:rsidR="002664B6" w:rsidRPr="000B1B96">
        <w:rPr>
          <w:rFonts w:ascii="Times New Roman" w:hAnsi="Times New Roman" w:cs="Times New Roman"/>
          <w:sz w:val="24"/>
          <w:szCs w:val="24"/>
        </w:rPr>
        <w:t xml:space="preserve"> птиц». «Игра в птиц с мячом», «День и ночь»; выполнять ловлю и броски мяча в парах, ведение мяча правой и левой рукой, броски мяча через волейбольную сетку.</w:t>
      </w:r>
    </w:p>
    <w:p w:rsidR="00CC1FB1" w:rsidRPr="000B1B96" w:rsidRDefault="00CC1FB1" w:rsidP="000B1B9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Распределение учебных часов по разделам программы</w:t>
      </w:r>
    </w:p>
    <w:p w:rsidR="00CC1FB1" w:rsidRPr="000B1B96" w:rsidRDefault="00CC1FB1" w:rsidP="000B1B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Количество часов, отводимых на изучение каждой темы, и количество контрольных работ по данной теме приведено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417"/>
        <w:gridCol w:w="2268"/>
      </w:tblGrid>
      <w:tr w:rsidR="00CC1FB1" w:rsidRPr="000B1B96" w:rsidTr="00CC1FB1">
        <w:tc>
          <w:tcPr>
            <w:tcW w:w="3794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417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Кол-во контрольных работ</w:t>
            </w:r>
          </w:p>
        </w:tc>
      </w:tr>
      <w:tr w:rsidR="00CC1FB1" w:rsidRPr="000B1B96" w:rsidTr="00CC1FB1">
        <w:tc>
          <w:tcPr>
            <w:tcW w:w="3794" w:type="dxa"/>
          </w:tcPr>
          <w:p w:rsidR="00CC1FB1" w:rsidRPr="000B1B96" w:rsidRDefault="00CC1FB1" w:rsidP="000B1B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Знание о физической культуре</w:t>
            </w:r>
          </w:p>
        </w:tc>
        <w:tc>
          <w:tcPr>
            <w:tcW w:w="1417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FB1" w:rsidRPr="000B1B96" w:rsidTr="00CC1FB1">
        <w:tc>
          <w:tcPr>
            <w:tcW w:w="3794" w:type="dxa"/>
          </w:tcPr>
          <w:p w:rsidR="00CC1FB1" w:rsidRPr="000B1B96" w:rsidRDefault="00CC1FB1" w:rsidP="000B1B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417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1FB1" w:rsidRPr="000B1B96" w:rsidTr="00CC1FB1">
        <w:tc>
          <w:tcPr>
            <w:tcW w:w="3794" w:type="dxa"/>
          </w:tcPr>
          <w:p w:rsidR="00CC1FB1" w:rsidRPr="000B1B96" w:rsidRDefault="00CC1FB1" w:rsidP="000B1B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7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1FB1" w:rsidRPr="000B1B96" w:rsidTr="00CC1FB1">
        <w:tc>
          <w:tcPr>
            <w:tcW w:w="3794" w:type="dxa"/>
          </w:tcPr>
          <w:p w:rsidR="00CC1FB1" w:rsidRPr="000B1B96" w:rsidRDefault="00CC1FB1" w:rsidP="000B1B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417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FB1" w:rsidRPr="000B1B96" w:rsidTr="00CC1FB1">
        <w:tc>
          <w:tcPr>
            <w:tcW w:w="3794" w:type="dxa"/>
          </w:tcPr>
          <w:p w:rsidR="00CC1FB1" w:rsidRPr="000B1B96" w:rsidRDefault="00CC1FB1" w:rsidP="000B1B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7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1FB1" w:rsidRPr="000B1B96" w:rsidTr="00CC1FB1">
        <w:tc>
          <w:tcPr>
            <w:tcW w:w="3794" w:type="dxa"/>
          </w:tcPr>
          <w:p w:rsidR="00CC1FB1" w:rsidRPr="000B1B96" w:rsidRDefault="00CC1FB1" w:rsidP="000B1B9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1417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</w:tcPr>
          <w:p w:rsidR="00CC1FB1" w:rsidRPr="000B1B96" w:rsidRDefault="00CC1FB1" w:rsidP="000B1B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CC1FB1" w:rsidRPr="000B1B96" w:rsidRDefault="00CC1FB1" w:rsidP="000B1B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1B96" w:rsidRPr="000B1B96" w:rsidRDefault="000B1B96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0B1B96" w:rsidRPr="000B1B96" w:rsidSect="003F770A">
          <w:pgSz w:w="16838" w:h="11906" w:orient="landscape"/>
          <w:pgMar w:top="568" w:right="1134" w:bottom="426" w:left="1134" w:header="0" w:footer="0" w:gutter="0"/>
          <w:cols w:space="708"/>
          <w:docGrid w:linePitch="360"/>
        </w:sectPr>
      </w:pPr>
    </w:p>
    <w:p w:rsidR="000B1B96" w:rsidRPr="000B1B96" w:rsidRDefault="000B1B96" w:rsidP="000B1B96">
      <w:pPr>
        <w:pStyle w:val="a3"/>
        <w:tabs>
          <w:tab w:val="left" w:pos="17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 ПЛАНИРОВАНИЕ</w:t>
      </w:r>
    </w:p>
    <w:p w:rsidR="000B1B96" w:rsidRPr="000B1B96" w:rsidRDefault="000B1B96" w:rsidP="000B1B96">
      <w:pPr>
        <w:pStyle w:val="a3"/>
        <w:tabs>
          <w:tab w:val="left" w:pos="17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108" w:type="pct"/>
        <w:tblInd w:w="-318" w:type="dxa"/>
        <w:tblLook w:val="04A0" w:firstRow="1" w:lastRow="0" w:firstColumn="1" w:lastColumn="0" w:noHBand="0" w:noVBand="1"/>
      </w:tblPr>
      <w:tblGrid>
        <w:gridCol w:w="771"/>
        <w:gridCol w:w="3486"/>
        <w:gridCol w:w="7960"/>
        <w:gridCol w:w="1115"/>
        <w:gridCol w:w="417"/>
        <w:gridCol w:w="1356"/>
      </w:tblGrid>
      <w:tr w:rsidR="000B1B96" w:rsidRPr="000B1B96" w:rsidTr="000B1B96">
        <w:trPr>
          <w:trHeight w:val="222"/>
        </w:trPr>
        <w:tc>
          <w:tcPr>
            <w:tcW w:w="255" w:type="pct"/>
            <w:vMerge w:val="restar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154" w:type="pct"/>
            <w:vMerge w:val="restar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35" w:type="pct"/>
            <w:vMerge w:val="restar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957" w:type="pct"/>
            <w:gridSpan w:val="3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0B1B96" w:rsidRPr="000B1B96" w:rsidTr="000B1B96">
        <w:trPr>
          <w:trHeight w:val="222"/>
        </w:trPr>
        <w:tc>
          <w:tcPr>
            <w:tcW w:w="255" w:type="pct"/>
            <w:vMerge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vMerge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vMerge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88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B1B96" w:rsidRPr="000B1B96" w:rsidTr="000B1B96">
        <w:trPr>
          <w:trHeight w:val="222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Организационно методические указания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Изучение понятий «шеренга»  и «колонна», обучение передвижению в колонне; выполнение игрового упражнения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Повороты направо и налево. Строевые команды «равняйсь», «смирно». Разминка в движении. Тестирование бега на 30 м с высокого старта. Подвижная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Техника челночного бега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Разминка в движении; техника челночного бега; подвижная игра «Прерванные пятнашки»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Удержание дистанции. Строевые команды «равняйсь», «смирно». Разминка на месте; тестирование челночного бега 3*10 м с высокого старта; подвижная игра «Прерванные пятнашки»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Возникновение физической культуры и спорта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Удержание дистанции. Знакомство с теорией возникновения физической культуры и спорта. Разминка в движении по кругу. Подвижная игра «Гуси-лебеди»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Строевые команды «направо», «налево», «на первый-второй рассчитайсь». Разминка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на развитие координации движений. Подвижная игра «Гуси-лебеди»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Русская народная игра «Горелки»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Строевые команды «направо», «налево», «на первый-второй рассчитайсь», «на руки в стороны разомкнись». Разминка, направленная на развитие координации движений. Подвижная игра «Горелки». Упражнение на развитие внимания и равновесия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Олимпийские игры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об Олимпийских играх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имволике и традициях. Разминка с мешочками. Техника метания мешочка на дальность. Подвижная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Что такое физическая культура?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Рассказ о физической культуре. Разминка с мешочками. Техника метания мешочка на дальность. Подвижная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Темп и ритм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Передвижение и выполнение упражнений с разным темпом и ритмом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в кругу «Салки» «Мышеловка»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Подвижная игра «Мышеловка»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Передвижение и выполнение упражнений с разным темпом и ритмом. Разминка в кругу «Салки» «Мышеловка»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Личная гигиена человека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Гигиена человека. Разминка в движении. Техника высокого старта. Команды «на старт», «внимание», «марш». Подвижная игра «Салки с домиками»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малого мяча  на точность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мячами. Тестирование  метания малого мяча  на точность. Подвижная игра «Два Мороза»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наклона вперед из положения стоя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гибкости. Тестирование наклона вперед из положения стоя.  Подвижная игра «Два Мороза». Упражнение на запоминание  временного отрезка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гибкости. Тестирование подъема туловища из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с. Подвижная игра «Волк во рву». Упражнение на запоминание временного отрезка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Разминка, направленная на развитие координации движений. Тестирование прыжка в длину с места. Подвижная игра «Волк во рву».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движений. Тестирование подтягивания на низкой перекладине из виса лежа. Подвижная игра «Охотник и зайцы».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у гимнастической стенки. Тестирование виса на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одвижная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игра «Охотник и зайцы».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Стихотворное сопровождение на уроках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со стихотворным сопровождением. Подвижные игры «Кто быстрее схватит», «Совушка»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Стихотворное сопровождение  как элемент развития координации движений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со стихотворным сопровождением. Подвижные игры «Кто быстрее схватит», «Совушка»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Ловля и броски мяча в парах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мячами. Упражнения с мячами в парах. Подвижна игра «Осада города»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мячами. Упражнения с мячами в парах. Подвижна игра «Осада города»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мячом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мячами. Упражнения с мячами: ведение, броски и ловля. Подвижна игра «Осада города»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Школа укрощения мяча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мячами. Упражнения с мячами: ведение, броски и ловля. Подвижна игра «Вышибалы»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Подвижная игра «Ночная охота»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мячами. Упражнения с мячами: ведение, броски и ловля, перебрасывание. Подвижна игра «Ночная охота»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Глаза закрывай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пражнение начинай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 с закрытыми глазами. Упражнения с мячами: ведение, броски и ловля, перебрасывание. Подвижна игра «Ночная охота»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 с закрытыми глазами. Подвижные игры по желанию учеников. Подведение итогов четверти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Перекаты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матах. Группировка. Перекаты. Подвижная игра «Удочка»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Разновидности перекатов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матах. Группировка. Перекаты. Подвижная игра «Удочка»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Техника выполнения кувырка вперед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матах. Перекаты. Кувырок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вперед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одвижная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игра «Удочка»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Кувырок вперед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матах. Перекаты. Кувырок вперед. Подвижная игра «Успей убрать»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Стойка на лопатках, «мост»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на сохранение правильной осанки. Кувырок вперед. Стойка на лопатках, «мост». Подвижная игра «Волшебные ёлочки»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лопатках, «мост» - совершенствование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на сохранение правильной осанки. Кувырок вперед. Стойка на лопатках, «мост». Подвижная игра «Волшебные ёлочки»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голове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матах с резиновыми кольцами. Кувырок вперед. Стойка на голове. Игровое упражнение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Лазанье по гимнастической стенке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на матах с резиновыми кольцами. Лазанье по гимнастической стенке. Стойка на голове. Игровое упражнение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гимнастической стенке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палками. Лазанье и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 на гимнастической стенке. Стойка на голове.  Кувырок вперед. Игровое упражнение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Висы на перекладине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палками. Лазанье и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 на гимнастической стенке. Вис стоя, вис  на согнутых руках на перекладине. Подвижная игра «Удочка»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палками. Лазанье и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 на гимнастической стенке. Вис стоя, вис  на согнутых руках на перекладине. Круговая тренировка. Игровое упражнение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Прыжки со скакалкой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со скакалкой. Прыжки со скакалкой и в скакалку. Подвижная игра «Шмель»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со скакалкой. Прыжки со скакалкой и в скакалку. Подвижная игра «Шмель»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со скакалкой. Круговая тренировка. Подвижная игра «Береги предмет»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Вис углом и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 на гимнастических кольцах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со скакалкой. Вис углом и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 на кольцах. Подвижная игра «Волк во рву»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прогнувшись  на гимнастических кольцах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резиновыми кольцами. Вис углом,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 и вис прогнувшись на кольцах. Подвижная игра «Волк во рву»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Переворот назад и вперед на гимнастических кольцах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резиновыми кольцами. Вис углом,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 и вис прогнувшись, переворот назад и вперед  на кольцах. Подвижная игра «Попрыгунчики-воробушки»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Вращение обруча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обручами. Вис углом,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согнувшись, вис прогнувшись, переворот назад и вперед на кольцах. Вращение обруча. Подвижная игра «Попрыгунчики-воробушки»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Обруч учимся им управлять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обручами. Вис углом,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согнувшись, вис прогнувшись, переворот назад и вперед на кольцах. Вращение обруча. Подвижная игра «Попрыгунчики-воробушки»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массажными мячами. Круговая тренировка. Подвижные игры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массажными мячами. Круговая тренировка. Подвижные игры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 требования на уроках, посвященных лыжной подготовке. Ступающий шаг на лыжах без палок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Проверка лыжной формы, инвентаря; ступающий лыжный шаг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без палок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Переноска лыж под рукой; ступающий лыжный шаг без палок; скользящий лыжный шаг без палок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на лыжах без палок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Переноска лыж под рукой; ступающий лыжный шаг без палок; скользящий лыжный шаг без палок; поворот переступанием на лыжах без палок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 шаг на лыжах с палками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Переноска лыж под рукой; ступающий лыжный шаг без палок; скользящий лыжный шаг без палок; ступающий лыжный шаг с палками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с палками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Ступающий лыжный шаг без палок; скользящий  лыжный шаг без палок; скользящий лыжный шаг с палками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Поворот переступанием на лыжах с палками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 лыжный шаг без палок; скользящий  лыжный шаг без палок; скользящий лыжный шаг с палками; повороты переступанием на лыжах с </w:t>
            </w: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палками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Подъем и спуск под уклон на лыжах без палок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 лыжный шаг без палок; скользящий  лыжный шаг без палок; скользящий лыжный шаг с палками; спуск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клона в основной стойке; подъем на склон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Подъем и спуск под уклон на лыжах с  палками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Скользящий и ступающий лыжный шаг с палками; спуск со склона в основной стойке; подъем на склон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 на лыжах с палками. Торможение падением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 на лыжах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Скользящий  лыжный шаг с палками; спуск со склона в основной стойке; подъем на склон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 на лыжах с палками. Прохождение дистанции 1 км на лыжах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«змейкой»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с палками «змейкой»; упражнение в метании на точность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лыжах; свободное катание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 и скользящий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шагкак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 лыжными палками, так и без них; спуск со склона в основной стойке; подъем на склон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»; торможение падением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Лазание по канату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гимнастическими палками. Лазание по канату. Подвижная игра «Белки в лесу»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Подвижная игра «Белочка защитница»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гимнастическими палками. Лазание по канату. Подвижная игра «Белочка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Прохождение полосы препятствий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скамейках. Преодоление полосы препятствий. Подвижная игра «Белочка-защитница»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Прохождение усложненной полосы препятствий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скамейках. Преодоление полосы препятствий. Подвижная игра «Белочка-защитница»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Техника прыжка в высоту с прямого разбега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скамейках. Прыжок в высоту с прямого разбега. Подвижная игра «Бегуны и прыгуны»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на гимнастических скамейках. Прыжок в высоту с прямого разбега. Подвижная игра «Бегуны и прыгуны»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вперед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со стихотворным сопровождением. Прыжок в высоту спиной вперед. Подвижная игра «Грибы-шалуны»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со стихотворным сопровождением. Прыжок в высоту спиной вперед. Прыжок в высоту с прямого разбега. Подвижная игра «Грибы-</w:t>
            </w: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шалуны»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мячом, броски и ловля мяча различными способами. Подвижная игра «Котел»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мячом, броски и ловля мяча различными способами. Подвижная игра «Котел»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мячом, броски и ловля мяча различными способами. Ведение мяча. Подвижная игра «Охотники и утки»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Ведение мяча в движении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мячом. Ведение мяча в движении. Эстафеты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мячом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мячом. Ведение мяча в движении. Эстафеты с мячом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с мячом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мячом. Подвижная игра «Охотники и утки». Подвижная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Антивышибалы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мячом. Подвижные игры. Подведение итогов четверти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Броски мяча через сетку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парах. Броски мяча через волейбольную сетку. Подвижная игра «Забросай противника мячами»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Точность бросков мяча через  волейбольную сетку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парах. Броски мяча через волейбольную сетку на точность. Подвижная игра «Забросай противника мячами»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Подвижная игра «Вышибалы через сетку»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 по кругу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на точность. Подвижная игра «Вышибалы через сетку»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с дальних дистанций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мячом в движении по кругу. Броски мяча через волейбольную сетку на дальность. Подвижная игра «Вышибалы через сетку»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от груди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набивными мячами. Броски набивного мяча от груди. Подвижная игра «Вышибалы через сетку»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снизу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набивными мячами. Броски набивного мяча от груди и снизу. Подвижная игра «Вышибалы через сетку»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Подвижная игра «Точно в цель»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мячами. Броски набивного мяча от груди и снизу. Подвижная игра «Точно в цель»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малыми мячами. Тестирование виса на время. Подвижная игра «Точно в цель»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вперед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гибкости. Тестирование наклона вперед из положения стоя. Подвижная игра «Собачки»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Беговая разминка. Тестирование прыжка в длину с места. Подвижная игра «Собачки»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движении. Тестирование  подтягивание  на низкой перекладине. Подвижная игра «Лес, болото, озеро»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подъема туловища за 30 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 . тестирование подъема туловища за 30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одвижная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игра «Лес, болото, озеро»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Техника метания на точность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мешочками. Техника метания различных предметов на точность. Подвижная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дальность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с мешочками. Тестирование метания малого мяча на 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одвижная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Подвижные игры для зала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с игровым упражнением «Запрещенное движение» подвижные игры для зала. Игровое упражнение на равновесие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движении. Беговые упражнения. Подвижная игра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движении. Тестирование бега на 30 м с высокого старта. Подвижная игра «Хвостики»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челночного бега 3*10 м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Разминка в движении. Тестирование челночного бега 3*10 м. Подвижная игра «Бросай далеко, собирай быстро» 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метания мешочка на дальность 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движений. Тестирование метания мешочка на дальность. Подвижная игра «Бросай далеко, собирай быстро»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Командная подвижная игра «Хвостики»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</w:t>
            </w:r>
            <w:proofErr w:type="gram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на развитие координации движений. Подвижные игры «Хвостики», и «Совушка»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Русская народная подвижная игра «Горелки»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Разминка, направленная на развитие координации движений. Подвижные игры  «Горелки» и «Игра птиц»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Командные подвижные игры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движении. Подвижные игры «Хвостики» и «День и ночь»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движении. Подвижные игры «Вышибалы», «</w:t>
            </w:r>
            <w:proofErr w:type="spellStart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», «Игра в птиц с мячом»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B96" w:rsidRPr="000B1B96" w:rsidTr="000B1B96">
        <w:trPr>
          <w:trHeight w:val="234"/>
        </w:trPr>
        <w:tc>
          <w:tcPr>
            <w:tcW w:w="255" w:type="pct"/>
            <w:vAlign w:val="center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54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635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6">
              <w:rPr>
                <w:rFonts w:ascii="Times New Roman" w:hAnsi="Times New Roman" w:cs="Times New Roman"/>
                <w:sz w:val="24"/>
                <w:szCs w:val="24"/>
              </w:rPr>
              <w:t>Разминка в виде салок. Подвижные игры по желанию учеников. Подведение итогов учебного года</w:t>
            </w:r>
          </w:p>
        </w:tc>
        <w:tc>
          <w:tcPr>
            <w:tcW w:w="507" w:type="pct"/>
            <w:gridSpan w:val="2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</w:tcPr>
          <w:p w:rsidR="000B1B96" w:rsidRPr="000B1B96" w:rsidRDefault="000B1B96" w:rsidP="000B1B96">
            <w:pPr>
              <w:pStyle w:val="a3"/>
              <w:tabs>
                <w:tab w:val="left" w:pos="1770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1B96" w:rsidRPr="000B1B96" w:rsidRDefault="000B1B96" w:rsidP="000B1B96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</w:rPr>
      </w:pPr>
    </w:p>
    <w:p w:rsidR="000B1B96" w:rsidRPr="000B1B96" w:rsidRDefault="000B1B96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0B1B96" w:rsidRPr="000B1B96" w:rsidSect="003F770A">
          <w:pgSz w:w="16838" w:h="11906" w:orient="landscape"/>
          <w:pgMar w:top="568" w:right="1134" w:bottom="426" w:left="1134" w:header="0" w:footer="0" w:gutter="0"/>
          <w:cols w:space="708"/>
          <w:docGrid w:linePitch="360"/>
        </w:sectPr>
      </w:pPr>
    </w:p>
    <w:p w:rsidR="008F6BFC" w:rsidRPr="000B1B96" w:rsidRDefault="003F770A" w:rsidP="000B1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</w:t>
      </w:r>
    </w:p>
    <w:p w:rsidR="00CC1FB1" w:rsidRPr="000B1B96" w:rsidRDefault="00CC1FB1" w:rsidP="000B1B9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Библиотечный фонд:</w:t>
      </w:r>
    </w:p>
    <w:p w:rsidR="00660261" w:rsidRPr="000B1B96" w:rsidRDefault="00CC1FB1" w:rsidP="000B1B96">
      <w:pPr>
        <w:pStyle w:val="a3"/>
        <w:numPr>
          <w:ilvl w:val="0"/>
          <w:numId w:val="5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Стандарт начального общего образования по физической культуре</w:t>
      </w:r>
    </w:p>
    <w:p w:rsidR="0000139C" w:rsidRPr="000B1B96" w:rsidRDefault="0000139C" w:rsidP="000B1B96">
      <w:pPr>
        <w:pStyle w:val="a3"/>
        <w:numPr>
          <w:ilvl w:val="0"/>
          <w:numId w:val="5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 (Физическая культура. 1-4 классы);</w:t>
      </w:r>
    </w:p>
    <w:p w:rsidR="0000139C" w:rsidRPr="000B1B96" w:rsidRDefault="0000139C" w:rsidP="000B1B96">
      <w:pPr>
        <w:pStyle w:val="a3"/>
        <w:numPr>
          <w:ilvl w:val="0"/>
          <w:numId w:val="5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Рабочие программы по физической культуре;</w:t>
      </w:r>
    </w:p>
    <w:p w:rsidR="0000139C" w:rsidRPr="000B1B96" w:rsidRDefault="0000139C" w:rsidP="000B1B96">
      <w:pPr>
        <w:pStyle w:val="a3"/>
        <w:numPr>
          <w:ilvl w:val="0"/>
          <w:numId w:val="5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Учебники и пособия, которые входят в предметную линию В.И. Ляха;</w:t>
      </w:r>
    </w:p>
    <w:p w:rsidR="0000139C" w:rsidRPr="000B1B96" w:rsidRDefault="0000139C" w:rsidP="000B1B96">
      <w:pPr>
        <w:pStyle w:val="a3"/>
        <w:numPr>
          <w:ilvl w:val="0"/>
          <w:numId w:val="5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Методические издания по физической культуре для учителей.</w:t>
      </w:r>
    </w:p>
    <w:p w:rsidR="0000139C" w:rsidRPr="000B1B96" w:rsidRDefault="0000139C" w:rsidP="000B1B96">
      <w:pPr>
        <w:pStyle w:val="a3"/>
        <w:numPr>
          <w:ilvl w:val="0"/>
          <w:numId w:val="8"/>
        </w:num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Демонстрационные материалы</w:t>
      </w:r>
    </w:p>
    <w:p w:rsidR="0000139C" w:rsidRPr="000B1B96" w:rsidRDefault="0000139C" w:rsidP="000B1B96">
      <w:pPr>
        <w:pStyle w:val="a3"/>
        <w:numPr>
          <w:ilvl w:val="0"/>
          <w:numId w:val="10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Таблицы стандартов физического развития и физической подготовленности;</w:t>
      </w:r>
    </w:p>
    <w:p w:rsidR="0000139C" w:rsidRPr="000B1B96" w:rsidRDefault="0000139C" w:rsidP="000B1B96">
      <w:pPr>
        <w:pStyle w:val="a3"/>
        <w:numPr>
          <w:ilvl w:val="0"/>
          <w:numId w:val="10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Плакаты методические;</w:t>
      </w:r>
    </w:p>
    <w:p w:rsidR="0000139C" w:rsidRPr="000B1B96" w:rsidRDefault="0000139C" w:rsidP="000B1B96">
      <w:pPr>
        <w:pStyle w:val="a3"/>
        <w:numPr>
          <w:ilvl w:val="0"/>
          <w:numId w:val="10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Портреты выдающихся спортсменов, деятелей физической культуры, спорта и олимпийского движения.</w:t>
      </w:r>
    </w:p>
    <w:p w:rsidR="0000139C" w:rsidRPr="000B1B96" w:rsidRDefault="0000139C" w:rsidP="000B1B96">
      <w:pPr>
        <w:pStyle w:val="a3"/>
        <w:numPr>
          <w:ilvl w:val="0"/>
          <w:numId w:val="8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b/>
          <w:sz w:val="24"/>
          <w:szCs w:val="24"/>
        </w:rPr>
        <w:t>Технические средства:</w:t>
      </w:r>
    </w:p>
    <w:p w:rsidR="0000139C" w:rsidRPr="000B1B96" w:rsidRDefault="006A4CF0" w:rsidP="000B1B96">
      <w:pPr>
        <w:pStyle w:val="a3"/>
        <w:numPr>
          <w:ilvl w:val="0"/>
          <w:numId w:val="11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т</w:t>
      </w:r>
      <w:r w:rsidR="0000139C" w:rsidRPr="000B1B96">
        <w:rPr>
          <w:rFonts w:ascii="Times New Roman" w:hAnsi="Times New Roman" w:cs="Times New Roman"/>
          <w:sz w:val="24"/>
          <w:szCs w:val="24"/>
        </w:rPr>
        <w:t>елевизор с универсальной приставкой;</w:t>
      </w:r>
    </w:p>
    <w:p w:rsidR="0000139C" w:rsidRPr="000B1B96" w:rsidRDefault="006A4CF0" w:rsidP="000B1B96">
      <w:pPr>
        <w:pStyle w:val="a3"/>
        <w:numPr>
          <w:ilvl w:val="0"/>
          <w:numId w:val="11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а</w:t>
      </w:r>
      <w:r w:rsidR="0000139C" w:rsidRPr="000B1B96">
        <w:rPr>
          <w:rFonts w:ascii="Times New Roman" w:hAnsi="Times New Roman" w:cs="Times New Roman"/>
          <w:sz w:val="24"/>
          <w:szCs w:val="24"/>
        </w:rPr>
        <w:t>удиоцентр с системой</w:t>
      </w:r>
      <w:r w:rsidR="00F352EB" w:rsidRPr="000B1B96">
        <w:rPr>
          <w:rFonts w:ascii="Times New Roman" w:hAnsi="Times New Roman" w:cs="Times New Roman"/>
          <w:sz w:val="24"/>
          <w:szCs w:val="24"/>
        </w:rPr>
        <w:t xml:space="preserve"> озвучивания спортивных залов  и площадок;</w:t>
      </w:r>
    </w:p>
    <w:p w:rsidR="00F352EB" w:rsidRPr="000B1B96" w:rsidRDefault="006A4CF0" w:rsidP="000B1B96">
      <w:pPr>
        <w:pStyle w:val="a3"/>
        <w:numPr>
          <w:ilvl w:val="0"/>
          <w:numId w:val="11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м</w:t>
      </w:r>
      <w:r w:rsidR="00F352EB" w:rsidRPr="000B1B96">
        <w:rPr>
          <w:rFonts w:ascii="Times New Roman" w:hAnsi="Times New Roman" w:cs="Times New Roman"/>
          <w:sz w:val="24"/>
          <w:szCs w:val="24"/>
        </w:rPr>
        <w:t>егафон;</w:t>
      </w:r>
    </w:p>
    <w:p w:rsidR="00F352EB" w:rsidRPr="000B1B96" w:rsidRDefault="006A4CF0" w:rsidP="000B1B96">
      <w:pPr>
        <w:pStyle w:val="a3"/>
        <w:numPr>
          <w:ilvl w:val="0"/>
          <w:numId w:val="11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э</w:t>
      </w:r>
      <w:r w:rsidR="00F352EB" w:rsidRPr="000B1B96">
        <w:rPr>
          <w:rFonts w:ascii="Times New Roman" w:hAnsi="Times New Roman" w:cs="Times New Roman"/>
          <w:sz w:val="24"/>
          <w:szCs w:val="24"/>
        </w:rPr>
        <w:t>кран на штативе или навесной;</w:t>
      </w:r>
    </w:p>
    <w:p w:rsidR="00F352EB" w:rsidRPr="000B1B96" w:rsidRDefault="006A4CF0" w:rsidP="000B1B96">
      <w:pPr>
        <w:pStyle w:val="a3"/>
        <w:numPr>
          <w:ilvl w:val="0"/>
          <w:numId w:val="11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ц</w:t>
      </w:r>
      <w:r w:rsidR="00F352EB" w:rsidRPr="000B1B96">
        <w:rPr>
          <w:rFonts w:ascii="Times New Roman" w:hAnsi="Times New Roman" w:cs="Times New Roman"/>
          <w:sz w:val="24"/>
          <w:szCs w:val="24"/>
        </w:rPr>
        <w:t>ифровая видеокамера.</w:t>
      </w:r>
    </w:p>
    <w:p w:rsidR="00F352EB" w:rsidRPr="000B1B96" w:rsidRDefault="00F352EB" w:rsidP="000B1B96">
      <w:pPr>
        <w:pStyle w:val="a3"/>
        <w:numPr>
          <w:ilvl w:val="0"/>
          <w:numId w:val="8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0B1B96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0B1B96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Pr="000B1B96">
        <w:rPr>
          <w:rFonts w:ascii="Times New Roman" w:hAnsi="Times New Roman" w:cs="Times New Roman"/>
          <w:b/>
          <w:sz w:val="24"/>
          <w:szCs w:val="24"/>
        </w:rPr>
        <w:t>пратическое</w:t>
      </w:r>
      <w:proofErr w:type="spellEnd"/>
      <w:r w:rsidRPr="000B1B96">
        <w:rPr>
          <w:rFonts w:ascii="Times New Roman" w:hAnsi="Times New Roman" w:cs="Times New Roman"/>
          <w:b/>
          <w:sz w:val="24"/>
          <w:szCs w:val="24"/>
        </w:rPr>
        <w:t xml:space="preserve"> и учебно-лабораторное оборудование: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с</w:t>
      </w:r>
      <w:r w:rsidR="00F352EB" w:rsidRPr="000B1B96">
        <w:rPr>
          <w:rFonts w:ascii="Times New Roman" w:hAnsi="Times New Roman" w:cs="Times New Roman"/>
          <w:sz w:val="24"/>
          <w:szCs w:val="24"/>
        </w:rPr>
        <w:t>тенка гимнастическая;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б</w:t>
      </w:r>
      <w:r w:rsidR="00F352EB" w:rsidRPr="000B1B96">
        <w:rPr>
          <w:rFonts w:ascii="Times New Roman" w:hAnsi="Times New Roman" w:cs="Times New Roman"/>
          <w:sz w:val="24"/>
          <w:szCs w:val="24"/>
        </w:rPr>
        <w:t>ревно гимнастическое напольное;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с</w:t>
      </w:r>
      <w:r w:rsidR="00F352EB" w:rsidRPr="000B1B96">
        <w:rPr>
          <w:rFonts w:ascii="Times New Roman" w:hAnsi="Times New Roman" w:cs="Times New Roman"/>
          <w:sz w:val="24"/>
          <w:szCs w:val="24"/>
        </w:rPr>
        <w:t>камейки гимнастические;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</w:t>
      </w:r>
      <w:r w:rsidR="00F352EB" w:rsidRPr="000B1B96">
        <w:rPr>
          <w:rFonts w:ascii="Times New Roman" w:hAnsi="Times New Roman" w:cs="Times New Roman"/>
          <w:sz w:val="24"/>
          <w:szCs w:val="24"/>
        </w:rPr>
        <w:t>ерекладина гимнастическая;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к</w:t>
      </w:r>
      <w:r w:rsidR="00F352EB" w:rsidRPr="000B1B96">
        <w:rPr>
          <w:rFonts w:ascii="Times New Roman" w:hAnsi="Times New Roman" w:cs="Times New Roman"/>
          <w:sz w:val="24"/>
          <w:szCs w:val="24"/>
        </w:rPr>
        <w:t>анат для лазанья;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к</w:t>
      </w:r>
      <w:r w:rsidR="00F352EB" w:rsidRPr="000B1B96">
        <w:rPr>
          <w:rFonts w:ascii="Times New Roman" w:hAnsi="Times New Roman" w:cs="Times New Roman"/>
          <w:sz w:val="24"/>
          <w:szCs w:val="24"/>
        </w:rPr>
        <w:t>омплекс навесного оборудования (мишени, перекладины);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м</w:t>
      </w:r>
      <w:r w:rsidR="00F352EB" w:rsidRPr="000B1B96">
        <w:rPr>
          <w:rFonts w:ascii="Times New Roman" w:hAnsi="Times New Roman" w:cs="Times New Roman"/>
          <w:sz w:val="24"/>
          <w:szCs w:val="24"/>
        </w:rPr>
        <w:t>аты гимнастические;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м</w:t>
      </w:r>
      <w:r w:rsidR="00F352EB" w:rsidRPr="000B1B96">
        <w:rPr>
          <w:rFonts w:ascii="Times New Roman" w:hAnsi="Times New Roman" w:cs="Times New Roman"/>
          <w:sz w:val="24"/>
          <w:szCs w:val="24"/>
        </w:rPr>
        <w:t>ячи набивные (1кг);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м</w:t>
      </w:r>
      <w:r w:rsidR="00F352EB" w:rsidRPr="000B1B96">
        <w:rPr>
          <w:rFonts w:ascii="Times New Roman" w:hAnsi="Times New Roman" w:cs="Times New Roman"/>
          <w:sz w:val="24"/>
          <w:szCs w:val="24"/>
        </w:rPr>
        <w:t>ячи массажные;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с</w:t>
      </w:r>
      <w:r w:rsidR="00F352EB" w:rsidRPr="000B1B96">
        <w:rPr>
          <w:rFonts w:ascii="Times New Roman" w:hAnsi="Times New Roman" w:cs="Times New Roman"/>
          <w:sz w:val="24"/>
          <w:szCs w:val="24"/>
        </w:rPr>
        <w:t>какалки гимнастические;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м</w:t>
      </w:r>
      <w:r w:rsidR="00F352EB" w:rsidRPr="000B1B96">
        <w:rPr>
          <w:rFonts w:ascii="Times New Roman" w:hAnsi="Times New Roman" w:cs="Times New Roman"/>
          <w:sz w:val="24"/>
          <w:szCs w:val="24"/>
        </w:rPr>
        <w:t>ячи малые (резиновые, теннисные);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</w:t>
      </w:r>
      <w:r w:rsidR="00F352EB" w:rsidRPr="000B1B96">
        <w:rPr>
          <w:rFonts w:ascii="Times New Roman" w:hAnsi="Times New Roman" w:cs="Times New Roman"/>
          <w:sz w:val="24"/>
          <w:szCs w:val="24"/>
        </w:rPr>
        <w:t>алки гимнастические;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о</w:t>
      </w:r>
      <w:r w:rsidR="00F352EB" w:rsidRPr="000B1B96">
        <w:rPr>
          <w:rFonts w:ascii="Times New Roman" w:hAnsi="Times New Roman" w:cs="Times New Roman"/>
          <w:sz w:val="24"/>
          <w:szCs w:val="24"/>
        </w:rPr>
        <w:t>бручи гимнастические;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к</w:t>
      </w:r>
      <w:r w:rsidR="00F352EB" w:rsidRPr="000B1B96">
        <w:rPr>
          <w:rFonts w:ascii="Times New Roman" w:hAnsi="Times New Roman" w:cs="Times New Roman"/>
          <w:sz w:val="24"/>
          <w:szCs w:val="24"/>
        </w:rPr>
        <w:t>ольца пластмассовые разного размера;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F352EB" w:rsidRPr="000B1B96">
        <w:rPr>
          <w:rFonts w:ascii="Times New Roman" w:hAnsi="Times New Roman" w:cs="Times New Roman"/>
          <w:sz w:val="24"/>
          <w:szCs w:val="24"/>
        </w:rPr>
        <w:t>езиновые кольца;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п</w:t>
      </w:r>
      <w:r w:rsidR="00F352EB" w:rsidRPr="000B1B96">
        <w:rPr>
          <w:rFonts w:ascii="Times New Roman" w:hAnsi="Times New Roman" w:cs="Times New Roman"/>
          <w:sz w:val="24"/>
          <w:szCs w:val="24"/>
        </w:rPr>
        <w:t>ланка для прыжков в высоту;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с</w:t>
      </w:r>
      <w:r w:rsidR="00F352EB" w:rsidRPr="000B1B96">
        <w:rPr>
          <w:rFonts w:ascii="Times New Roman" w:hAnsi="Times New Roman" w:cs="Times New Roman"/>
          <w:sz w:val="24"/>
          <w:szCs w:val="24"/>
        </w:rPr>
        <w:t>тойки для прыжков в высоту;</w:t>
      </w:r>
    </w:p>
    <w:p w:rsidR="00F352EB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рулетка измерительная (10 м,50 м);</w:t>
      </w:r>
    </w:p>
    <w:p w:rsidR="006A4CF0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щиты с  баскетбольными кольцами;</w:t>
      </w:r>
    </w:p>
    <w:p w:rsidR="006A4CF0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большие мячи (резиновые, баскетбольные)</w:t>
      </w:r>
    </w:p>
    <w:p w:rsidR="006A4CF0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стойки волейбольные;</w:t>
      </w:r>
    </w:p>
    <w:p w:rsidR="006A4CF0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сетка волейбольная;</w:t>
      </w:r>
    </w:p>
    <w:p w:rsidR="006A4CF0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мячи средние резиновые;</w:t>
      </w:r>
    </w:p>
    <w:p w:rsidR="006A4CF0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гимнастические кольца;</w:t>
      </w:r>
    </w:p>
    <w:p w:rsidR="006A4CF0" w:rsidRPr="000B1B96" w:rsidRDefault="006A4CF0" w:rsidP="000B1B96">
      <w:pPr>
        <w:pStyle w:val="a3"/>
        <w:numPr>
          <w:ilvl w:val="0"/>
          <w:numId w:val="12"/>
        </w:numPr>
        <w:tabs>
          <w:tab w:val="left" w:pos="1770"/>
        </w:tabs>
        <w:rPr>
          <w:rFonts w:ascii="Times New Roman" w:hAnsi="Times New Roman" w:cs="Times New Roman"/>
          <w:sz w:val="24"/>
          <w:szCs w:val="24"/>
        </w:rPr>
      </w:pPr>
      <w:r w:rsidRPr="000B1B96">
        <w:rPr>
          <w:rFonts w:ascii="Times New Roman" w:hAnsi="Times New Roman" w:cs="Times New Roman"/>
          <w:sz w:val="24"/>
          <w:szCs w:val="24"/>
        </w:rPr>
        <w:t>аптечка медицинская</w:t>
      </w:r>
    </w:p>
    <w:p w:rsidR="003F770A" w:rsidRPr="000B1B96" w:rsidRDefault="003F770A" w:rsidP="000B1B96">
      <w:pPr>
        <w:rPr>
          <w:rFonts w:ascii="Times New Roman" w:hAnsi="Times New Roman" w:cs="Times New Roman"/>
          <w:b/>
          <w:sz w:val="24"/>
          <w:szCs w:val="24"/>
        </w:rPr>
      </w:pPr>
    </w:p>
    <w:sectPr w:rsidR="003F770A" w:rsidRPr="000B1B96" w:rsidSect="003F770A">
      <w:pgSz w:w="16838" w:h="11906" w:orient="landscape"/>
      <w:pgMar w:top="568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35C" w:rsidRDefault="0052635C" w:rsidP="00126073">
      <w:pPr>
        <w:spacing w:after="0" w:line="240" w:lineRule="auto"/>
      </w:pPr>
      <w:r>
        <w:separator/>
      </w:r>
    </w:p>
  </w:endnote>
  <w:endnote w:type="continuationSeparator" w:id="0">
    <w:p w:rsidR="0052635C" w:rsidRDefault="0052635C" w:rsidP="0012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0464844"/>
      <w:docPartObj>
        <w:docPartGallery w:val="Page Numbers (Bottom of Page)"/>
        <w:docPartUnique/>
      </w:docPartObj>
    </w:sdtPr>
    <w:sdtEndPr/>
    <w:sdtContent>
      <w:p w:rsidR="003F770A" w:rsidRDefault="00DE4D4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1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F770A" w:rsidRDefault="003F770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35C" w:rsidRDefault="0052635C" w:rsidP="00126073">
      <w:pPr>
        <w:spacing w:after="0" w:line="240" w:lineRule="auto"/>
      </w:pPr>
      <w:r>
        <w:separator/>
      </w:r>
    </w:p>
  </w:footnote>
  <w:footnote w:type="continuationSeparator" w:id="0">
    <w:p w:rsidR="0052635C" w:rsidRDefault="0052635C" w:rsidP="00126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86A"/>
    <w:multiLevelType w:val="hybridMultilevel"/>
    <w:tmpl w:val="C9DA6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3081E"/>
    <w:multiLevelType w:val="hybridMultilevel"/>
    <w:tmpl w:val="465E0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A49F4"/>
    <w:multiLevelType w:val="hybridMultilevel"/>
    <w:tmpl w:val="B87ACDB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50E39FB"/>
    <w:multiLevelType w:val="hybridMultilevel"/>
    <w:tmpl w:val="E98AD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C1FE0"/>
    <w:multiLevelType w:val="hybridMultilevel"/>
    <w:tmpl w:val="F72616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42386E"/>
    <w:multiLevelType w:val="hybridMultilevel"/>
    <w:tmpl w:val="2F2E7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961961"/>
    <w:multiLevelType w:val="hybridMultilevel"/>
    <w:tmpl w:val="C316C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514E8"/>
    <w:multiLevelType w:val="hybridMultilevel"/>
    <w:tmpl w:val="9064B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770AC"/>
    <w:multiLevelType w:val="hybridMultilevel"/>
    <w:tmpl w:val="AC8060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0612235"/>
    <w:multiLevelType w:val="hybridMultilevel"/>
    <w:tmpl w:val="17160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144B20"/>
    <w:multiLevelType w:val="hybridMultilevel"/>
    <w:tmpl w:val="C1EC2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C02E4"/>
    <w:multiLevelType w:val="hybridMultilevel"/>
    <w:tmpl w:val="45EAA4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5432"/>
    <w:rsid w:val="0000139C"/>
    <w:rsid w:val="00005D76"/>
    <w:rsid w:val="00027CB2"/>
    <w:rsid w:val="000358AA"/>
    <w:rsid w:val="00066F64"/>
    <w:rsid w:val="00096722"/>
    <w:rsid w:val="000A6DC9"/>
    <w:rsid w:val="000B1B96"/>
    <w:rsid w:val="000F25B0"/>
    <w:rsid w:val="0010066A"/>
    <w:rsid w:val="00103230"/>
    <w:rsid w:val="00126073"/>
    <w:rsid w:val="001348B8"/>
    <w:rsid w:val="00167F91"/>
    <w:rsid w:val="001712DC"/>
    <w:rsid w:val="00183F3D"/>
    <w:rsid w:val="0019778A"/>
    <w:rsid w:val="001A466C"/>
    <w:rsid w:val="001B5E69"/>
    <w:rsid w:val="001B609F"/>
    <w:rsid w:val="001D5144"/>
    <w:rsid w:val="00215F06"/>
    <w:rsid w:val="002331A6"/>
    <w:rsid w:val="00261EFC"/>
    <w:rsid w:val="00266395"/>
    <w:rsid w:val="002664B6"/>
    <w:rsid w:val="00287467"/>
    <w:rsid w:val="002C2C66"/>
    <w:rsid w:val="002F0955"/>
    <w:rsid w:val="00332621"/>
    <w:rsid w:val="0034101B"/>
    <w:rsid w:val="003675A7"/>
    <w:rsid w:val="003778FF"/>
    <w:rsid w:val="00387825"/>
    <w:rsid w:val="0039613D"/>
    <w:rsid w:val="003A14E9"/>
    <w:rsid w:val="003A3A5B"/>
    <w:rsid w:val="003B2368"/>
    <w:rsid w:val="003E1B84"/>
    <w:rsid w:val="003E3A03"/>
    <w:rsid w:val="003F770A"/>
    <w:rsid w:val="004041F8"/>
    <w:rsid w:val="00407AEF"/>
    <w:rsid w:val="00420BAB"/>
    <w:rsid w:val="004721D9"/>
    <w:rsid w:val="00490D27"/>
    <w:rsid w:val="00493894"/>
    <w:rsid w:val="00493C9E"/>
    <w:rsid w:val="004A2BD8"/>
    <w:rsid w:val="004A5AD4"/>
    <w:rsid w:val="004A7D05"/>
    <w:rsid w:val="004D2112"/>
    <w:rsid w:val="004D681C"/>
    <w:rsid w:val="004E59D0"/>
    <w:rsid w:val="004F0F2D"/>
    <w:rsid w:val="00501A22"/>
    <w:rsid w:val="005148E7"/>
    <w:rsid w:val="0052635C"/>
    <w:rsid w:val="005348F5"/>
    <w:rsid w:val="005439EE"/>
    <w:rsid w:val="00572FEA"/>
    <w:rsid w:val="00574E70"/>
    <w:rsid w:val="00585BB2"/>
    <w:rsid w:val="005860A8"/>
    <w:rsid w:val="005A5ADD"/>
    <w:rsid w:val="005B5433"/>
    <w:rsid w:val="005C1E3C"/>
    <w:rsid w:val="005D04A1"/>
    <w:rsid w:val="005D66D7"/>
    <w:rsid w:val="005F5371"/>
    <w:rsid w:val="00604D4B"/>
    <w:rsid w:val="00610836"/>
    <w:rsid w:val="00614ECC"/>
    <w:rsid w:val="006379CE"/>
    <w:rsid w:val="006435FE"/>
    <w:rsid w:val="00650081"/>
    <w:rsid w:val="00653581"/>
    <w:rsid w:val="00654460"/>
    <w:rsid w:val="00656864"/>
    <w:rsid w:val="00660261"/>
    <w:rsid w:val="0066498A"/>
    <w:rsid w:val="00664B61"/>
    <w:rsid w:val="006709D4"/>
    <w:rsid w:val="00671BAF"/>
    <w:rsid w:val="0068436C"/>
    <w:rsid w:val="006A4CF0"/>
    <w:rsid w:val="006C3FDF"/>
    <w:rsid w:val="006C713D"/>
    <w:rsid w:val="006E2991"/>
    <w:rsid w:val="006E2B76"/>
    <w:rsid w:val="006E4927"/>
    <w:rsid w:val="006F37CB"/>
    <w:rsid w:val="00715E58"/>
    <w:rsid w:val="0074592D"/>
    <w:rsid w:val="007907E0"/>
    <w:rsid w:val="00795ADE"/>
    <w:rsid w:val="007A4E77"/>
    <w:rsid w:val="007D2C6F"/>
    <w:rsid w:val="007F708C"/>
    <w:rsid w:val="008079FA"/>
    <w:rsid w:val="008100E7"/>
    <w:rsid w:val="00817EC1"/>
    <w:rsid w:val="00823EDB"/>
    <w:rsid w:val="00855432"/>
    <w:rsid w:val="00857200"/>
    <w:rsid w:val="00860976"/>
    <w:rsid w:val="00867709"/>
    <w:rsid w:val="00885134"/>
    <w:rsid w:val="00890FF6"/>
    <w:rsid w:val="00892A04"/>
    <w:rsid w:val="00893265"/>
    <w:rsid w:val="0089622B"/>
    <w:rsid w:val="008A001B"/>
    <w:rsid w:val="008A32B1"/>
    <w:rsid w:val="008C146E"/>
    <w:rsid w:val="008C62B8"/>
    <w:rsid w:val="008E2310"/>
    <w:rsid w:val="008F6BFC"/>
    <w:rsid w:val="00913ECE"/>
    <w:rsid w:val="009311E2"/>
    <w:rsid w:val="0097143E"/>
    <w:rsid w:val="00995A54"/>
    <w:rsid w:val="009B190A"/>
    <w:rsid w:val="009B2512"/>
    <w:rsid w:val="009B2FF2"/>
    <w:rsid w:val="009B758D"/>
    <w:rsid w:val="009C581D"/>
    <w:rsid w:val="009C7AC8"/>
    <w:rsid w:val="009E52C8"/>
    <w:rsid w:val="009F20B8"/>
    <w:rsid w:val="00A0065D"/>
    <w:rsid w:val="00A20D77"/>
    <w:rsid w:val="00A707F7"/>
    <w:rsid w:val="00A771E3"/>
    <w:rsid w:val="00AD039D"/>
    <w:rsid w:val="00AD5C6B"/>
    <w:rsid w:val="00AE58EF"/>
    <w:rsid w:val="00AE6B67"/>
    <w:rsid w:val="00B0101D"/>
    <w:rsid w:val="00B04629"/>
    <w:rsid w:val="00B70426"/>
    <w:rsid w:val="00B83E86"/>
    <w:rsid w:val="00BA6BCE"/>
    <w:rsid w:val="00BB5069"/>
    <w:rsid w:val="00BD5CE6"/>
    <w:rsid w:val="00BE343C"/>
    <w:rsid w:val="00BF5C0E"/>
    <w:rsid w:val="00C02E49"/>
    <w:rsid w:val="00C71A11"/>
    <w:rsid w:val="00CB079D"/>
    <w:rsid w:val="00CB2475"/>
    <w:rsid w:val="00CC1FB1"/>
    <w:rsid w:val="00CE1C86"/>
    <w:rsid w:val="00D045E9"/>
    <w:rsid w:val="00D05F6A"/>
    <w:rsid w:val="00D427C6"/>
    <w:rsid w:val="00DB5A6F"/>
    <w:rsid w:val="00DE4D40"/>
    <w:rsid w:val="00DF1308"/>
    <w:rsid w:val="00E01DAA"/>
    <w:rsid w:val="00E040EF"/>
    <w:rsid w:val="00E05C48"/>
    <w:rsid w:val="00E11988"/>
    <w:rsid w:val="00E34800"/>
    <w:rsid w:val="00E46858"/>
    <w:rsid w:val="00EB0D5D"/>
    <w:rsid w:val="00EC4A79"/>
    <w:rsid w:val="00ED16EF"/>
    <w:rsid w:val="00EE1901"/>
    <w:rsid w:val="00EE629D"/>
    <w:rsid w:val="00F275EF"/>
    <w:rsid w:val="00F352EB"/>
    <w:rsid w:val="00F4581F"/>
    <w:rsid w:val="00F535E5"/>
    <w:rsid w:val="00F65193"/>
    <w:rsid w:val="00F823A1"/>
    <w:rsid w:val="00F8408F"/>
    <w:rsid w:val="00FD1E79"/>
    <w:rsid w:val="00FE2A3B"/>
    <w:rsid w:val="00FF0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C9E"/>
    <w:pPr>
      <w:ind w:left="720"/>
      <w:contextualSpacing/>
    </w:pPr>
  </w:style>
  <w:style w:type="table" w:styleId="a4">
    <w:name w:val="Table Grid"/>
    <w:basedOn w:val="a1"/>
    <w:uiPriority w:val="59"/>
    <w:rsid w:val="00CC1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073"/>
  </w:style>
  <w:style w:type="paragraph" w:styleId="a7">
    <w:name w:val="footer"/>
    <w:basedOn w:val="a"/>
    <w:link w:val="a8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073"/>
  </w:style>
  <w:style w:type="paragraph" w:styleId="a9">
    <w:name w:val="Balloon Text"/>
    <w:basedOn w:val="a"/>
    <w:link w:val="aa"/>
    <w:uiPriority w:val="99"/>
    <w:semiHidden/>
    <w:unhideWhenUsed/>
    <w:rsid w:val="004D2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1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C9E"/>
    <w:pPr>
      <w:ind w:left="720"/>
      <w:contextualSpacing/>
    </w:pPr>
  </w:style>
  <w:style w:type="table" w:styleId="a4">
    <w:name w:val="Table Grid"/>
    <w:basedOn w:val="a1"/>
    <w:uiPriority w:val="59"/>
    <w:rsid w:val="00CC1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073"/>
  </w:style>
  <w:style w:type="paragraph" w:styleId="a7">
    <w:name w:val="footer"/>
    <w:basedOn w:val="a"/>
    <w:link w:val="a8"/>
    <w:uiPriority w:val="99"/>
    <w:unhideWhenUsed/>
    <w:rsid w:val="0012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0118-F60D-4C73-9A36-6FC1683BD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13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школа</cp:lastModifiedBy>
  <cp:revision>18</cp:revision>
  <cp:lastPrinted>2014-01-27T02:06:00Z</cp:lastPrinted>
  <dcterms:created xsi:type="dcterms:W3CDTF">2013-11-08T02:50:00Z</dcterms:created>
  <dcterms:modified xsi:type="dcterms:W3CDTF">2020-03-26T06:55:00Z</dcterms:modified>
</cp:coreProperties>
</file>